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37" w:rsidRDefault="00194D37" w:rsidP="00194D37">
      <w:pPr>
        <w:spacing w:line="720" w:lineRule="auto"/>
        <w:rPr>
          <w:rFonts w:ascii="標楷體" w:eastAsia="標楷體" w:hAnsi="標楷體"/>
          <w:b/>
          <w:kern w:val="0"/>
          <w:sz w:val="32"/>
          <w:szCs w:val="28"/>
        </w:rPr>
      </w:pPr>
      <w:r w:rsidRPr="00E27F0F">
        <w:rPr>
          <w:rFonts w:ascii="標楷體" w:eastAsia="標楷體" w:hAnsi="標楷體" w:hint="eastAsia"/>
          <w:b/>
          <w:kern w:val="0"/>
          <w:sz w:val="32"/>
          <w:szCs w:val="28"/>
          <w:bdr w:val="single" w:sz="4" w:space="0" w:color="auto"/>
        </w:rPr>
        <w:t>附件</w:t>
      </w:r>
    </w:p>
    <w:p w:rsidR="00194D37" w:rsidRDefault="00194D37" w:rsidP="00194D37">
      <w:pPr>
        <w:jc w:val="center"/>
        <w:rPr>
          <w:rFonts w:ascii="標楷體" w:eastAsia="標楷體" w:hAnsi="標楷體" w:cs="新細明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kern w:val="0"/>
          <w:sz w:val="32"/>
          <w:szCs w:val="28"/>
        </w:rPr>
        <w:t>106</w:t>
      </w:r>
      <w:r w:rsidRPr="00235D29">
        <w:rPr>
          <w:rFonts w:ascii="標楷體" w:eastAsia="標楷體" w:hAnsi="標楷體" w:hint="eastAsia"/>
          <w:b/>
          <w:kern w:val="0"/>
          <w:sz w:val="32"/>
          <w:szCs w:val="28"/>
        </w:rPr>
        <w:t>年</w:t>
      </w:r>
      <w:r w:rsidRPr="004967FA">
        <w:rPr>
          <w:rFonts w:ascii="標楷體" w:eastAsia="標楷體" w:hAnsi="標楷體" w:hint="eastAsia"/>
          <w:b/>
          <w:sz w:val="32"/>
          <w:szCs w:val="28"/>
        </w:rPr>
        <w:t>度校園菸害防制成果觀摩</w:t>
      </w:r>
      <w:r>
        <w:rPr>
          <w:rFonts w:ascii="標楷體" w:eastAsia="標楷體" w:hAnsi="標楷體" w:hint="eastAsia"/>
          <w:b/>
          <w:sz w:val="32"/>
          <w:szCs w:val="28"/>
        </w:rPr>
        <w:t>暨研習</w:t>
      </w:r>
      <w:r w:rsidRPr="004967FA">
        <w:rPr>
          <w:rFonts w:ascii="標楷體" w:eastAsia="標楷體" w:hAnsi="標楷體" w:hint="eastAsia"/>
          <w:b/>
          <w:sz w:val="32"/>
          <w:szCs w:val="28"/>
        </w:rPr>
        <w:t>會</w:t>
      </w:r>
      <w:r w:rsidRPr="00235D29">
        <w:rPr>
          <w:rFonts w:ascii="標楷體" w:eastAsia="標楷體" w:hAnsi="標楷體" w:cs="新細明體" w:hint="eastAsia"/>
          <w:b/>
          <w:sz w:val="32"/>
          <w:szCs w:val="28"/>
        </w:rPr>
        <w:t>得獎學校名單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979"/>
        <w:gridCol w:w="3325"/>
      </w:tblGrid>
      <w:tr w:rsidR="00194D37" w:rsidRPr="009F6344" w:rsidTr="0049064E">
        <w:trPr>
          <w:trHeight w:val="225"/>
          <w:jc w:val="center"/>
        </w:trPr>
        <w:tc>
          <w:tcPr>
            <w:tcW w:w="3267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bookmarkEnd w:id="0"/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F6344">
              <w:rPr>
                <w:rFonts w:ascii="標楷體" w:eastAsia="標楷體" w:hAnsi="標楷體" w:hint="eastAsia"/>
                <w:b/>
                <w:sz w:val="28"/>
              </w:rPr>
              <w:t>獎項</w:t>
            </w:r>
          </w:p>
        </w:tc>
        <w:tc>
          <w:tcPr>
            <w:tcW w:w="173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F6344">
              <w:rPr>
                <w:rFonts w:ascii="標楷體" w:eastAsia="標楷體" w:hAnsi="標楷體" w:hint="eastAsia"/>
                <w:b/>
                <w:sz w:val="28"/>
              </w:rPr>
              <w:t>得獎學校</w:t>
            </w:r>
          </w:p>
        </w:tc>
      </w:tr>
      <w:tr w:rsidR="00194D37" w:rsidRPr="009F6344" w:rsidTr="0049064E">
        <w:trPr>
          <w:trHeight w:val="663"/>
          <w:jc w:val="center"/>
        </w:trPr>
        <w:tc>
          <w:tcPr>
            <w:tcW w:w="171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5202A1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教育部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-推動校園菸害防制暨無菸校園工作</w:t>
            </w:r>
          </w:p>
        </w:tc>
        <w:tc>
          <w:tcPr>
            <w:tcW w:w="1553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94D37" w:rsidRPr="00582C15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582C15">
              <w:rPr>
                <w:rFonts w:ascii="標楷體" w:eastAsia="標楷體" w:hAnsi="標楷體" w:hint="eastAsia"/>
                <w:sz w:val="28"/>
                <w:szCs w:val="28"/>
              </w:rPr>
              <w:t>106年度</w:t>
            </w:r>
            <w:r w:rsidRPr="00582C15">
              <w:rPr>
                <w:rFonts w:ascii="標楷體" w:eastAsia="標楷體" w:hAnsi="標楷體" w:cs="新細明體" w:hint="eastAsia"/>
                <w:sz w:val="28"/>
                <w:szCs w:val="28"/>
              </w:rPr>
              <w:t>績優學校</w:t>
            </w:r>
          </w:p>
        </w:tc>
        <w:tc>
          <w:tcPr>
            <w:tcW w:w="1733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582C15" w:rsidRDefault="00194D37" w:rsidP="0049064E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582C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國立澎湖科技大學</w:t>
            </w:r>
          </w:p>
        </w:tc>
      </w:tr>
      <w:tr w:rsidR="00194D37" w:rsidRPr="009F6344" w:rsidTr="0049064E">
        <w:trPr>
          <w:trHeight w:val="685"/>
          <w:jc w:val="center"/>
        </w:trPr>
        <w:tc>
          <w:tcPr>
            <w:tcW w:w="171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4D37" w:rsidRPr="00582C15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582C15" w:rsidRDefault="00194D37" w:rsidP="0049064E">
            <w:pPr>
              <w:spacing w:line="440" w:lineRule="exact"/>
              <w:rPr>
                <w:rFonts w:ascii="標楷體" w:eastAsia="標楷體" w:hAnsi="標楷體" w:hint="eastAsia"/>
                <w:b/>
                <w:sz w:val="28"/>
              </w:rPr>
            </w:pPr>
            <w:r w:rsidRPr="00582C1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正修科技大學</w:t>
            </w:r>
          </w:p>
        </w:tc>
      </w:tr>
      <w:tr w:rsidR="00194D37" w:rsidRPr="009F6344" w:rsidTr="0049064E">
        <w:trPr>
          <w:trHeight w:val="528"/>
          <w:jc w:val="center"/>
        </w:trPr>
        <w:tc>
          <w:tcPr>
            <w:tcW w:w="1714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7442AB" w:rsidRDefault="00194D37" w:rsidP="0049064E">
            <w:pPr>
              <w:spacing w:line="440" w:lineRule="exact"/>
              <w:jc w:val="both"/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衛生福利</w:t>
            </w:r>
            <w:r w:rsidRPr="0037169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部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國民健康署-</w:t>
            </w:r>
            <w:r w:rsidRPr="00582C15">
              <w:rPr>
                <w:rFonts w:ascii="標楷體" w:eastAsia="標楷體" w:hAnsi="標楷體" w:cs="新細明體" w:hint="eastAsia"/>
                <w:sz w:val="28"/>
                <w:szCs w:val="28"/>
              </w:rPr>
              <w:t>落實年輕族群場域菸害防制工作計畫</w:t>
            </w:r>
          </w:p>
        </w:tc>
        <w:tc>
          <w:tcPr>
            <w:tcW w:w="1553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9F6344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績優</w:t>
            </w:r>
            <w:r w:rsidRPr="009F6344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正修科技大學</w:t>
            </w:r>
          </w:p>
        </w:tc>
      </w:tr>
      <w:tr w:rsidR="00194D37" w:rsidRPr="009F6344" w:rsidTr="0049064E">
        <w:trPr>
          <w:trHeight w:val="533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元培</w:t>
            </w:r>
            <w:r>
              <w:rPr>
                <w:rFonts w:ascii="標楷體" w:eastAsia="標楷體" w:hAnsi="標楷體"/>
                <w:sz w:val="28"/>
                <w:szCs w:val="28"/>
              </w:rPr>
              <w:t>醫事科技</w:t>
            </w: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</w:tr>
      <w:tr w:rsidR="00194D37" w:rsidRPr="009F6344" w:rsidTr="0049064E">
        <w:trPr>
          <w:trHeight w:val="569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義守大學</w:t>
            </w:r>
          </w:p>
        </w:tc>
      </w:tr>
      <w:tr w:rsidR="00194D37" w:rsidRPr="009F6344" w:rsidTr="0049064E">
        <w:trPr>
          <w:trHeight w:val="535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</w:tc>
      </w:tr>
      <w:tr w:rsidR="00194D37" w:rsidRPr="009F6344" w:rsidTr="0049064E">
        <w:trPr>
          <w:trHeight w:val="543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弘光科技大學</w:t>
            </w:r>
          </w:p>
        </w:tc>
      </w:tr>
      <w:tr w:rsidR="00194D37" w:rsidRPr="009F6344" w:rsidTr="0049064E">
        <w:trPr>
          <w:trHeight w:val="55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臺灣科技大學</w:t>
            </w:r>
          </w:p>
        </w:tc>
      </w:tr>
      <w:tr w:rsidR="00194D37" w:rsidRPr="009F6344" w:rsidTr="0049064E">
        <w:trPr>
          <w:trHeight w:val="545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國立</w:t>
            </w: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高雄第一科技大學</w:t>
            </w:r>
          </w:p>
        </w:tc>
      </w:tr>
      <w:tr w:rsidR="00194D37" w:rsidRPr="009F6344" w:rsidTr="0049064E">
        <w:trPr>
          <w:trHeight w:val="539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325F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中科技大學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明新科技大學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長榮大學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輔英科技大學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Pr="009F6344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優等</w:t>
            </w:r>
            <w:r w:rsidRPr="009F6344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中華科技大學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遠東科技大學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國立澎湖科技大學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大仁科技大學</w:t>
            </w:r>
          </w:p>
        </w:tc>
      </w:tr>
      <w:tr w:rsidR="00194D37" w:rsidRPr="009F6344" w:rsidTr="0049064E">
        <w:trPr>
          <w:trHeight w:val="561"/>
          <w:jc w:val="center"/>
        </w:trPr>
        <w:tc>
          <w:tcPr>
            <w:tcW w:w="171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553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94D37" w:rsidRPr="009F6344" w:rsidRDefault="00194D37" w:rsidP="0049064E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</w:p>
        </w:tc>
        <w:tc>
          <w:tcPr>
            <w:tcW w:w="1733" w:type="pct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4D37" w:rsidRPr="00ED5DB1" w:rsidRDefault="00194D37" w:rsidP="0049064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5DB1">
              <w:rPr>
                <w:rFonts w:ascii="標楷體" w:eastAsia="標楷體" w:hAnsi="標楷體" w:hint="eastAsia"/>
                <w:sz w:val="28"/>
                <w:szCs w:val="28"/>
              </w:rPr>
              <w:t>樹人醫護管理專科學校</w:t>
            </w:r>
          </w:p>
        </w:tc>
      </w:tr>
    </w:tbl>
    <w:p w:rsidR="00194D37" w:rsidRPr="006360D8" w:rsidRDefault="00194D37" w:rsidP="00194D37">
      <w:pPr>
        <w:adjustRightInd w:val="0"/>
        <w:jc w:val="center"/>
        <w:textAlignment w:val="baseline"/>
        <w:rPr>
          <w:rFonts w:ascii="標楷體" w:eastAsia="標楷體" w:hAnsi="標楷體" w:hint="eastAsia"/>
          <w:kern w:val="0"/>
          <w:sz w:val="28"/>
          <w:szCs w:val="28"/>
        </w:rPr>
      </w:pPr>
    </w:p>
    <w:p w:rsidR="00607C61" w:rsidRPr="00194D37" w:rsidRDefault="00607C61"/>
    <w:sectPr w:rsidR="00607C61" w:rsidRPr="00194D37" w:rsidSect="00704F47">
      <w:footerReference w:type="even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647" w:rsidRDefault="00194D37" w:rsidP="002651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6647" w:rsidRDefault="00194D3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37"/>
    <w:rsid w:val="00194D37"/>
    <w:rsid w:val="006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3D8E1-C932-42A3-9AF8-50E1B62B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D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4D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94D3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9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謝維峰公用信箱電腦</dc:creator>
  <cp:keywords/>
  <dc:description/>
  <cp:lastModifiedBy>謝維峰公用信箱電腦</cp:lastModifiedBy>
  <cp:revision>1</cp:revision>
  <dcterms:created xsi:type="dcterms:W3CDTF">2017-12-06T07:04:00Z</dcterms:created>
  <dcterms:modified xsi:type="dcterms:W3CDTF">2017-12-06T07:04:00Z</dcterms:modified>
</cp:coreProperties>
</file>